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0" w:rsidRDefault="00921CD7" w:rsidP="00191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227</w:t>
      </w:r>
      <w:r w:rsidR="001A4DF0">
        <w:rPr>
          <w:rFonts w:ascii="Times New Roman" w:hAnsi="Times New Roman"/>
          <w:b/>
          <w:sz w:val="32"/>
          <w:szCs w:val="32"/>
        </w:rPr>
        <w:t>/15</w:t>
      </w:r>
    </w:p>
    <w:p w:rsidR="001A4DF0" w:rsidRDefault="001A4DF0" w:rsidP="00191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191704" w:rsidRDefault="00921CD7" w:rsidP="00191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4 listopada </w:t>
      </w:r>
      <w:r w:rsidR="00C56ACF">
        <w:rPr>
          <w:rFonts w:ascii="Times New Roman" w:hAnsi="Times New Roman"/>
          <w:b/>
          <w:sz w:val="32"/>
          <w:szCs w:val="32"/>
        </w:rPr>
        <w:t>2015</w:t>
      </w:r>
      <w:r w:rsidR="001A4DF0">
        <w:rPr>
          <w:rFonts w:ascii="Times New Roman" w:hAnsi="Times New Roman"/>
          <w:b/>
          <w:sz w:val="32"/>
          <w:szCs w:val="32"/>
        </w:rPr>
        <w:t>r.</w:t>
      </w:r>
    </w:p>
    <w:p w:rsidR="001A4DF0" w:rsidRPr="00191704" w:rsidRDefault="001A4DF0" w:rsidP="00191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w sprawie ogłoszenia otwartego konkursu realizację w latach 2016-201</w:t>
      </w:r>
      <w:r w:rsidR="00A265C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zadania publicznego Powiatu Krakowskiego tj. prowadzenie całodobowej placówki opiekuńczo-wychowawczej typu rodzinnego na terenie Gminy Skawina dla 10 dzieci.</w:t>
      </w:r>
    </w:p>
    <w:p w:rsidR="00E702FA" w:rsidRPr="00E702FA" w:rsidRDefault="00E702FA" w:rsidP="00D548F9">
      <w:pPr>
        <w:pStyle w:val="Default"/>
        <w:jc w:val="both"/>
        <w:rPr>
          <w:color w:val="000000" w:themeColor="text1"/>
        </w:rPr>
      </w:pPr>
      <w:r w:rsidRPr="00E702FA">
        <w:rPr>
          <w:rFonts w:eastAsia="Times New Roman"/>
          <w:color w:val="000000" w:themeColor="text1"/>
          <w:lang w:eastAsia="pl-PL"/>
        </w:rPr>
        <w:t>Na podstawie art. 32 ust. 2 pkt. 2 ustawy z dnia 5 czerwca 1998r. o samorządzie powiatowym (Dz.U.</w:t>
      </w:r>
      <w:r w:rsidR="00095D3F">
        <w:rPr>
          <w:rFonts w:eastAsia="Times New Roman"/>
          <w:color w:val="000000" w:themeColor="text1"/>
          <w:lang w:eastAsia="pl-PL"/>
        </w:rPr>
        <w:t xml:space="preserve"> z 2015 roku, poz. 1445</w:t>
      </w:r>
      <w:r w:rsidRPr="00E702FA">
        <w:rPr>
          <w:rFonts w:eastAsia="Times New Roman"/>
          <w:color w:val="000000" w:themeColor="text1"/>
          <w:lang w:eastAsia="pl-PL"/>
        </w:rPr>
        <w:t xml:space="preserve"> j.t.) art. 5 ust. 4 pkt.1,  art. 11 ust. 1</w:t>
      </w:r>
      <w:r w:rsidR="009425B8">
        <w:rPr>
          <w:rFonts w:eastAsia="Times New Roman"/>
          <w:color w:val="000000" w:themeColor="text1"/>
          <w:lang w:eastAsia="pl-PL"/>
        </w:rPr>
        <w:t xml:space="preserve">  </w:t>
      </w:r>
      <w:r w:rsidR="00095D3F">
        <w:rPr>
          <w:rFonts w:eastAsia="Times New Roman"/>
          <w:color w:val="000000" w:themeColor="text1"/>
          <w:lang w:eastAsia="pl-PL"/>
        </w:rPr>
        <w:t>pkt. 2</w:t>
      </w:r>
      <w:r w:rsidRPr="00E702FA">
        <w:rPr>
          <w:rFonts w:eastAsia="Times New Roman"/>
          <w:color w:val="000000" w:themeColor="text1"/>
          <w:lang w:eastAsia="pl-PL"/>
        </w:rPr>
        <w:t xml:space="preserve"> i </w:t>
      </w:r>
      <w:r w:rsidR="009425B8">
        <w:rPr>
          <w:rFonts w:eastAsia="Times New Roman"/>
          <w:color w:val="000000" w:themeColor="text1"/>
          <w:lang w:eastAsia="pl-PL"/>
        </w:rPr>
        <w:t>ust.</w:t>
      </w:r>
      <w:r w:rsidRPr="00E702FA">
        <w:rPr>
          <w:rFonts w:eastAsia="Times New Roman"/>
          <w:color w:val="000000" w:themeColor="text1"/>
          <w:lang w:eastAsia="pl-PL"/>
        </w:rPr>
        <w:t>2 oraz art. 13  Ustawy z dnia 24 kwietnia 2003r. o działalności pożytku publicznego  i o wolontariacie (tj</w:t>
      </w:r>
      <w:r w:rsidR="000D30C6">
        <w:rPr>
          <w:rFonts w:eastAsia="Times New Roman"/>
          <w:color w:val="000000" w:themeColor="text1"/>
          <w:lang w:eastAsia="pl-PL"/>
        </w:rPr>
        <w:t>.</w:t>
      </w:r>
      <w:r w:rsidR="000D30C6" w:rsidRPr="000D30C6">
        <w:rPr>
          <w:rFonts w:cs="Verdana"/>
        </w:rPr>
        <w:t xml:space="preserve"> </w:t>
      </w:r>
      <w:r w:rsidR="000D30C6">
        <w:rPr>
          <w:rFonts w:cs="Verdana"/>
        </w:rPr>
        <w:t>Dz. U. z 2014 r. poz. 1118, z późn.zm.)</w:t>
      </w:r>
      <w:r w:rsidRPr="00E702FA">
        <w:rPr>
          <w:rFonts w:eastAsia="Times New Roman"/>
          <w:color w:val="000000" w:themeColor="text1"/>
          <w:lang w:eastAsia="pl-PL"/>
        </w:rPr>
        <w:t>, art. 93 ust.2, art. 190 Ustawy z dnia 9 czerwca 2011 roku o wspieraniu rodziny i systemie pieczy zastępczej (Dz.U. z</w:t>
      </w:r>
      <w:r w:rsidR="00D548F9" w:rsidRPr="00642829">
        <w:rPr>
          <w:color w:val="000000" w:themeColor="text1"/>
        </w:rPr>
        <w:t xml:space="preserve"> 2015 r. poz. 332</w:t>
      </w:r>
      <w:r w:rsidRPr="00E702FA">
        <w:rPr>
          <w:rFonts w:eastAsia="Times New Roman"/>
          <w:color w:val="000000" w:themeColor="text1"/>
          <w:lang w:eastAsia="pl-PL"/>
        </w:rPr>
        <w:t xml:space="preserve"> j.t. z </w:t>
      </w:r>
      <w:proofErr w:type="spellStart"/>
      <w:r w:rsidRPr="00E702FA">
        <w:rPr>
          <w:rFonts w:eastAsia="Times New Roman"/>
          <w:color w:val="000000" w:themeColor="text1"/>
          <w:lang w:eastAsia="pl-PL"/>
        </w:rPr>
        <w:t>późn</w:t>
      </w:r>
      <w:proofErr w:type="spellEnd"/>
      <w:r w:rsidRPr="00E702FA">
        <w:rPr>
          <w:rFonts w:eastAsia="Times New Roman"/>
          <w:color w:val="000000" w:themeColor="text1"/>
          <w:lang w:eastAsia="pl-PL"/>
        </w:rPr>
        <w:t xml:space="preserve">. zm.), </w:t>
      </w:r>
      <w:r w:rsidR="00642829" w:rsidRPr="00642829">
        <w:rPr>
          <w:rFonts w:cstheme="minorBidi"/>
          <w:color w:val="000000" w:themeColor="text1"/>
        </w:rPr>
        <w:t>Uchwały Nr XLVIII/459/2014</w:t>
      </w:r>
      <w:r w:rsidRPr="00E702FA">
        <w:rPr>
          <w:rFonts w:cstheme="minorBidi"/>
          <w:color w:val="000000" w:themeColor="text1"/>
        </w:rPr>
        <w:t xml:space="preserve"> R</w:t>
      </w:r>
      <w:r w:rsidR="00642829" w:rsidRPr="00642829">
        <w:rPr>
          <w:rFonts w:cstheme="minorBidi"/>
          <w:color w:val="000000" w:themeColor="text1"/>
        </w:rPr>
        <w:t xml:space="preserve">ady Powiatu w Krakowie z dnia 12 listopada 2014 </w:t>
      </w:r>
      <w:r w:rsidRPr="00E702FA">
        <w:rPr>
          <w:rFonts w:cstheme="minorBidi"/>
          <w:color w:val="000000" w:themeColor="text1"/>
        </w:rPr>
        <w:t>r. w sprawie przyjęcia rocznego programu współpracy Powiatu Krakowskiego z organizacjami pozarządowymi oraz podmiotami, o których mowa w art. 3 ust. 3 ustawy</w:t>
      </w:r>
      <w:r w:rsidRPr="00642829">
        <w:rPr>
          <w:rFonts w:cstheme="minorBidi"/>
          <w:color w:val="000000" w:themeColor="text1"/>
        </w:rPr>
        <w:t xml:space="preserve"> </w:t>
      </w:r>
      <w:r w:rsidRPr="00E702FA">
        <w:rPr>
          <w:rFonts w:cstheme="minorBidi"/>
          <w:color w:val="000000" w:themeColor="text1"/>
        </w:rPr>
        <w:t xml:space="preserve"> z dnia 24 kwietnia 2003 r. o działalności pożytku publicz</w:t>
      </w:r>
      <w:r w:rsidR="00642829" w:rsidRPr="00642829">
        <w:rPr>
          <w:rFonts w:cstheme="minorBidi"/>
          <w:color w:val="000000" w:themeColor="text1"/>
        </w:rPr>
        <w:t>nego i wolontariacie na rok 2015</w:t>
      </w:r>
      <w:r w:rsidRPr="00E702FA">
        <w:rPr>
          <w:rFonts w:eastAsia="Times New Roman"/>
          <w:color w:val="000000" w:themeColor="text1"/>
          <w:lang w:eastAsia="pl-PL"/>
        </w:rPr>
        <w:t>, Zarząd Powiatu w Krakowie uchwala, co następuje:</w:t>
      </w:r>
    </w:p>
    <w:p w:rsidR="001A4DF0" w:rsidRDefault="001A4DF0" w:rsidP="001A4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A4DF0" w:rsidRDefault="001A4DF0" w:rsidP="001A4DF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się otwarty konkurs ofert na realizację w latach 2016-201</w:t>
      </w:r>
      <w:r w:rsidR="00BC24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zadania publicznego Powiatu Krakowskiego tj. prowadzenie całodobowej placówki opiekuńczo-wychowawczej typu rodzinnego na terenie Gminy Skawina dla 10 dzieci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Ogłoszenie stanowi załącznik do uchwały.</w:t>
      </w:r>
    </w:p>
    <w:p w:rsidR="001A4DF0" w:rsidRDefault="001A4DF0" w:rsidP="001A4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A4DF0" w:rsidRPr="00BC24E1" w:rsidRDefault="001A4DF0" w:rsidP="001A4DF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E1">
        <w:rPr>
          <w:rFonts w:ascii="Times New Roman" w:hAnsi="Times New Roman"/>
          <w:color w:val="000000" w:themeColor="text1"/>
          <w:sz w:val="24"/>
          <w:szCs w:val="24"/>
        </w:rPr>
        <w:t>Na realizację zadania, o którym mowa w § 1 przeznacza się środki finansowe:</w:t>
      </w:r>
    </w:p>
    <w:p w:rsidR="001A4DF0" w:rsidRPr="00BC24E1" w:rsidRDefault="001A4DF0" w:rsidP="001A4DF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- w roku 2016 do kwoty 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>384.000,00</w:t>
      </w: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 złotych /słownie: trzysta 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osiemdziesiąt cztery tysiące </w:t>
      </w: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 złotych 00/100/</w:t>
      </w:r>
    </w:p>
    <w:p w:rsidR="001A4DF0" w:rsidRPr="00BC24E1" w:rsidRDefault="001A4DF0" w:rsidP="001A4DF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- w roku 2017 do kwoty 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>403.200,00</w:t>
      </w: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 złotych /słownie: 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>czterysta trzy tysiące dwieście złotych 00/100</w:t>
      </w:r>
      <w:r w:rsidRPr="00BC24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BC24E1" w:rsidRPr="00BC24E1" w:rsidRDefault="001A4DF0" w:rsidP="001A4DF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- w roku 2018 do kwoty 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423.360,00 </w:t>
      </w:r>
      <w:r w:rsidRPr="00BC24E1">
        <w:rPr>
          <w:rFonts w:ascii="Times New Roman" w:hAnsi="Times New Roman"/>
          <w:color w:val="000000" w:themeColor="text1"/>
          <w:sz w:val="24"/>
          <w:szCs w:val="24"/>
        </w:rPr>
        <w:t>złotych /słownie:</w:t>
      </w:r>
      <w:r w:rsidR="00BC24E1" w:rsidRPr="00BC24E1">
        <w:rPr>
          <w:rFonts w:ascii="Times New Roman" w:hAnsi="Times New Roman"/>
          <w:color w:val="000000" w:themeColor="text1"/>
          <w:sz w:val="24"/>
          <w:szCs w:val="24"/>
        </w:rPr>
        <w:t xml:space="preserve"> czterysta dwadzieścia trzy tysiące trzysta sześćdziesiąt złotych 00/100/</w:t>
      </w:r>
    </w:p>
    <w:p w:rsidR="00BC24E1" w:rsidRPr="00BC24E1" w:rsidRDefault="00BC24E1" w:rsidP="00BC24E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E1">
        <w:rPr>
          <w:rFonts w:ascii="Times New Roman" w:hAnsi="Times New Roman"/>
          <w:color w:val="000000" w:themeColor="text1"/>
          <w:sz w:val="24"/>
          <w:szCs w:val="24"/>
        </w:rPr>
        <w:t>- w roku 2019 do kwoty 444.528,00 złotych /słownie: czterysta czterdzieści cztery tysiące pięćset dwadzieścia osiem  złotych 00/100/</w:t>
      </w:r>
    </w:p>
    <w:p w:rsidR="001A4DF0" w:rsidRDefault="001A4DF0" w:rsidP="001A4D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A4DF0" w:rsidRDefault="001A4DF0" w:rsidP="001A4D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Powiatowego Centrum Pomocy Rodzinie w Krakowie</w:t>
      </w:r>
    </w:p>
    <w:p w:rsidR="001A4DF0" w:rsidRDefault="001A4DF0" w:rsidP="001A4DF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§ 4</w:t>
      </w:r>
    </w:p>
    <w:p w:rsidR="001A4DF0" w:rsidRDefault="001A4DF0" w:rsidP="001A4D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podpisania.</w:t>
      </w:r>
    </w:p>
    <w:p w:rsidR="001A4DF0" w:rsidRDefault="001A4DF0" w:rsidP="001A4DF0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</w:p>
    <w:p w:rsidR="001A4DF0" w:rsidRDefault="00921CD7" w:rsidP="001A4DF0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 do Uchwały Nr 227</w:t>
      </w:r>
      <w:r w:rsidR="001A4DF0">
        <w:rPr>
          <w:rFonts w:ascii="Times New Roman" w:hAnsi="Times New Roman"/>
          <w:sz w:val="24"/>
          <w:szCs w:val="24"/>
        </w:rPr>
        <w:t>/15</w:t>
      </w:r>
    </w:p>
    <w:p w:rsidR="001A4DF0" w:rsidRDefault="001A4DF0" w:rsidP="001A4DF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:rsidR="001A4DF0" w:rsidRDefault="001A4DF0" w:rsidP="001A4DF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21CD7">
        <w:rPr>
          <w:rFonts w:ascii="Times New Roman" w:hAnsi="Times New Roman"/>
          <w:sz w:val="24"/>
          <w:szCs w:val="24"/>
        </w:rPr>
        <w:t xml:space="preserve">           z dnia 4 listopada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2015r.</w:t>
      </w:r>
    </w:p>
    <w:p w:rsidR="001A4DF0" w:rsidRDefault="001A4DF0" w:rsidP="001A4DF0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</w:p>
    <w:p w:rsidR="001A4DF0" w:rsidRDefault="001A4DF0" w:rsidP="001A4DF0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1A4DF0" w:rsidRDefault="001A4DF0" w:rsidP="001A4DF0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1A4DF0" w:rsidRPr="001F16B9" w:rsidRDefault="001A4DF0" w:rsidP="00BF14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6B9">
        <w:rPr>
          <w:rFonts w:ascii="Times New Roman" w:hAnsi="Times New Roman"/>
          <w:sz w:val="24"/>
          <w:szCs w:val="24"/>
        </w:rPr>
        <w:t xml:space="preserve">Na podstawie art. 11 ust. 2 oraz art. 13 Ustawy z dnia 24 kwietnia 2003r. o działalności pożytku publicznego i o wolontariacie </w:t>
      </w:r>
      <w:r w:rsidR="00BF1421" w:rsidRPr="00E702FA">
        <w:rPr>
          <w:rFonts w:ascii="Times New Roman" w:eastAsia="Times New Roman" w:hAnsi="Times New Roman"/>
          <w:sz w:val="24"/>
          <w:szCs w:val="24"/>
          <w:lang w:eastAsia="pl-PL"/>
        </w:rPr>
        <w:t>(t</w:t>
      </w:r>
      <w:r w:rsidR="00637576" w:rsidRPr="001F16B9">
        <w:rPr>
          <w:rFonts w:ascii="Times New Roman" w:eastAsia="Times New Roman" w:hAnsi="Times New Roman"/>
          <w:sz w:val="24"/>
          <w:szCs w:val="24"/>
          <w:lang w:eastAsia="pl-PL"/>
        </w:rPr>
        <w:t>j. Dz.U. z 2014 r. poz. 1118</w:t>
      </w:r>
      <w:r w:rsidR="00DD7CB2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późn.zm.</w:t>
      </w:r>
      <w:r w:rsidR="00637576" w:rsidRPr="001F16B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F1421" w:rsidRPr="00E702FA">
        <w:rPr>
          <w:rFonts w:ascii="Times New Roman" w:eastAsia="Times New Roman" w:hAnsi="Times New Roman"/>
          <w:sz w:val="24"/>
          <w:szCs w:val="24"/>
          <w:lang w:eastAsia="pl-PL"/>
        </w:rPr>
        <w:t>, art. 93 ust.2, art. 190 Ustawy z dnia 9 czerwca 2011 roku o wspieraniu rodziny i systemie pieczy zastępczej (Dz.U. z</w:t>
      </w:r>
      <w:r w:rsidR="00BF1421" w:rsidRPr="001F16B9">
        <w:rPr>
          <w:rFonts w:ascii="Times New Roman" w:hAnsi="Times New Roman"/>
          <w:sz w:val="24"/>
          <w:szCs w:val="24"/>
        </w:rPr>
        <w:t xml:space="preserve"> 2015 r. poz. 332, 1045, 1199</w:t>
      </w:r>
      <w:r w:rsidR="00BF1421" w:rsidRPr="00E702FA">
        <w:rPr>
          <w:rFonts w:ascii="Times New Roman" w:eastAsia="Times New Roman" w:hAnsi="Times New Roman"/>
          <w:sz w:val="24"/>
          <w:szCs w:val="24"/>
          <w:lang w:eastAsia="pl-PL"/>
        </w:rPr>
        <w:t xml:space="preserve"> j.t. z </w:t>
      </w:r>
      <w:proofErr w:type="spellStart"/>
      <w:r w:rsidR="00BF1421" w:rsidRPr="00E702F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F1421" w:rsidRPr="001F16B9">
        <w:rPr>
          <w:rFonts w:ascii="Times New Roman" w:eastAsia="Times New Roman" w:hAnsi="Times New Roman"/>
          <w:sz w:val="24"/>
          <w:szCs w:val="24"/>
          <w:lang w:eastAsia="pl-PL"/>
        </w:rPr>
        <w:t>óźn</w:t>
      </w:r>
      <w:proofErr w:type="spellEnd"/>
      <w:r w:rsidR="00BF1421" w:rsidRPr="001F16B9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BF1421" w:rsidRPr="001F16B9" w:rsidRDefault="00BF1421" w:rsidP="001A4D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4DF0" w:rsidRPr="001F16B9" w:rsidRDefault="001A4DF0" w:rsidP="001A4D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16B9">
        <w:rPr>
          <w:rFonts w:ascii="Times New Roman" w:hAnsi="Times New Roman"/>
          <w:sz w:val="24"/>
          <w:szCs w:val="24"/>
        </w:rPr>
        <w:t>Zarząd Powiatu w Krakowie ogłasza otwarty konkurs ofert n</w:t>
      </w:r>
      <w:r w:rsidR="00BF1421" w:rsidRPr="001F16B9">
        <w:rPr>
          <w:rFonts w:ascii="Times New Roman" w:hAnsi="Times New Roman"/>
          <w:sz w:val="24"/>
          <w:szCs w:val="24"/>
        </w:rPr>
        <w:t>a  realizację w latach 2016-2019</w:t>
      </w:r>
      <w:r w:rsidRPr="001F16B9">
        <w:rPr>
          <w:rFonts w:ascii="Times New Roman" w:hAnsi="Times New Roman"/>
          <w:sz w:val="24"/>
          <w:szCs w:val="24"/>
        </w:rPr>
        <w:t xml:space="preserve"> zadania publicznego Powiatu Krakowskiego tj. prowadzenie całodobowej placówki opiekuńczo-wychowawczej typu rodzinnego na terenie Gminy Skawina dla 10 dzieci.</w:t>
      </w:r>
    </w:p>
    <w:p w:rsidR="001A4DF0" w:rsidRPr="001F16B9" w:rsidRDefault="001A4DF0" w:rsidP="001A4DF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16B9">
        <w:rPr>
          <w:rFonts w:ascii="Times New Roman" w:hAnsi="Times New Roman"/>
          <w:color w:val="000000"/>
          <w:sz w:val="24"/>
          <w:szCs w:val="24"/>
        </w:rPr>
        <w:t>Na realizację zadania przeznacza się środki finansowe:</w:t>
      </w:r>
      <w:r w:rsidRPr="001F16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F1421" w:rsidRPr="001F16B9" w:rsidRDefault="00BF1421" w:rsidP="00BF14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6B9">
        <w:rPr>
          <w:rFonts w:ascii="Times New Roman" w:hAnsi="Times New Roman"/>
          <w:color w:val="000000" w:themeColor="text1"/>
          <w:sz w:val="24"/>
          <w:szCs w:val="24"/>
        </w:rPr>
        <w:t>- w roku 2016 do kwoty 384.000,00 złotych /słownie: trzysta osiemdziesiąt cztery tysiące  złotych 00/100/</w:t>
      </w:r>
    </w:p>
    <w:p w:rsidR="00BF1421" w:rsidRPr="001F16B9" w:rsidRDefault="00BF1421" w:rsidP="00BF14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6B9">
        <w:rPr>
          <w:rFonts w:ascii="Times New Roman" w:hAnsi="Times New Roman"/>
          <w:color w:val="000000" w:themeColor="text1"/>
          <w:sz w:val="24"/>
          <w:szCs w:val="24"/>
        </w:rPr>
        <w:t>- w roku 2017 do kwoty 403.200,00 złotych /słownie: czterysta trzy tysiące dwieście złotych 00/100/</w:t>
      </w:r>
    </w:p>
    <w:p w:rsidR="00BF1421" w:rsidRPr="001F16B9" w:rsidRDefault="00BF1421" w:rsidP="00BF14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6B9">
        <w:rPr>
          <w:rFonts w:ascii="Times New Roman" w:hAnsi="Times New Roman"/>
          <w:color w:val="000000" w:themeColor="text1"/>
          <w:sz w:val="24"/>
          <w:szCs w:val="24"/>
        </w:rPr>
        <w:t>- w roku 2018 do kwoty 423.360,00 złotych /słownie: czterysta dwadzieścia trzy tysiące trzysta sześćdziesiąt złotych 00/100/</w:t>
      </w:r>
    </w:p>
    <w:p w:rsidR="00BF1421" w:rsidRPr="001F16B9" w:rsidRDefault="00BF1421" w:rsidP="00BF14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6B9">
        <w:rPr>
          <w:rFonts w:ascii="Times New Roman" w:hAnsi="Times New Roman"/>
          <w:color w:val="000000" w:themeColor="text1"/>
          <w:sz w:val="24"/>
          <w:szCs w:val="24"/>
        </w:rPr>
        <w:t>- w roku 2019 do kwoty 444.528,00 złotych /słownie: czterysta czterdzieści cztery tysiące pięćset dwadzieścia osiem  złotych 00/100/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37576">
        <w:rPr>
          <w:rFonts w:ascii="Times New Roman" w:eastAsiaTheme="minorHAnsi" w:hAnsi="Times New Roman"/>
          <w:b/>
          <w:sz w:val="24"/>
          <w:szCs w:val="24"/>
        </w:rPr>
        <w:t>I. Podmiotami  uprawnionymi do składania ofert są: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37576" w:rsidRPr="001F16B9" w:rsidRDefault="00637576" w:rsidP="00637576">
      <w:pPr>
        <w:spacing w:after="160" w:line="259" w:lineRule="auto"/>
        <w:ind w:right="7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1. organizacje   pozarządowe    w   rozumieniu   ustawy z dnia 24 kwietnia 2003 r.                                o   działalności  pożytku   publicznego   i  o   wolontariacie </w:t>
      </w:r>
      <w:r w:rsidRPr="00637576">
        <w:rPr>
          <w:rFonts w:ascii="Times New Roman" w:hAnsi="Times New Roman"/>
          <w:sz w:val="24"/>
          <w:szCs w:val="24"/>
        </w:rPr>
        <w:t>( Dz.U. z 2014  r. poz. 1118 j.t )</w:t>
      </w:r>
    </w:p>
    <w:p w:rsidR="00637576" w:rsidRPr="001F16B9" w:rsidRDefault="00637576" w:rsidP="00637576">
      <w:pPr>
        <w:spacing w:after="160" w:line="259" w:lineRule="auto"/>
        <w:ind w:right="7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2. osoby  prawne i  jednostki  organizacyjne  działające  na  podstawie przepisów o  stosunku  Państwa  do  Kościoła  Katolickiego  w  Rzeczypospolitej Polskiej, o stosunku Państwa  do    innych   kościołów  i  związków    wyznaniowych   oraz gwarancjach wolności  sumienia i  wyznania, jeżeli  ich cele statutowe   obejmują prowadzenie działalności pożytku publicznego, </w:t>
      </w:r>
    </w:p>
    <w:p w:rsidR="00637576" w:rsidRPr="001F16B9" w:rsidRDefault="00637576" w:rsidP="00637576">
      <w:pPr>
        <w:spacing w:after="160" w:line="259" w:lineRule="auto"/>
        <w:ind w:right="7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3. stowarzyszenia jednostek  samorządu  terytorialnego,</w:t>
      </w:r>
    </w:p>
    <w:p w:rsidR="00637576" w:rsidRPr="001F16B9" w:rsidRDefault="00637576" w:rsidP="00637576">
      <w:pPr>
        <w:spacing w:after="160" w:line="259" w:lineRule="auto"/>
        <w:ind w:right="7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4. spółdzielnie  socjalne,</w:t>
      </w:r>
    </w:p>
    <w:p w:rsidR="00637576" w:rsidRPr="00637576" w:rsidRDefault="00637576" w:rsidP="00637576">
      <w:pPr>
        <w:spacing w:after="160" w:line="259" w:lineRule="auto"/>
        <w:ind w:right="7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 xml:space="preserve">5. spółki   akcyjne   i  spółki   z   ograniczoną   odpowiedzialnością   oraz    kluby  sportowe   będące spółkami działającymi na podstawie przepisów ustawy z dnia 25 czerwca 2010 r.   o sporcie  (Dz.U. z  2014 r. poz. 715 j.t.)  które  nie   działają  w  celu osiągnięcia  zysku  oraz przeznaczają całość dochodu  na realizację celów statutowych oraz nie przeznaczają   zysku do podziału  miedzy swoich  członków, udziałowców, akcjonariuszy i pracowników.  </w:t>
      </w:r>
    </w:p>
    <w:p w:rsidR="00637576" w:rsidRPr="00637576" w:rsidRDefault="00637576" w:rsidP="00637576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 xml:space="preserve">W/w podmioty są zobowiązane prowadzić działalność w zakresie wspierania rodziny  </w:t>
      </w:r>
      <w:r w:rsidRPr="001F1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 xml:space="preserve">i systemie pieczy zastępczej.   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II.</w:t>
      </w:r>
      <w:r w:rsidR="0095619A" w:rsidRPr="001F16B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t>Termin realizacji zadania: od dnia 1 styczeń 201</w:t>
      </w:r>
      <w:r w:rsidRPr="001F16B9">
        <w:rPr>
          <w:rFonts w:ascii="Times New Roman" w:eastAsiaTheme="minorHAnsi" w:hAnsi="Times New Roman"/>
          <w:b/>
          <w:color w:val="000000"/>
          <w:sz w:val="24"/>
          <w:szCs w:val="24"/>
        </w:rPr>
        <w:t>6</w:t>
      </w: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do dnia 31 grudnia 201</w:t>
      </w:r>
      <w:r w:rsidRPr="001F16B9">
        <w:rPr>
          <w:rFonts w:ascii="Times New Roman" w:eastAsiaTheme="minorHAnsi" w:hAnsi="Times New Roman"/>
          <w:b/>
          <w:color w:val="000000"/>
          <w:sz w:val="24"/>
          <w:szCs w:val="24"/>
        </w:rPr>
        <w:t>9</w:t>
      </w: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roku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left="1980" w:right="72"/>
        <w:contextualSpacing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t>III. Warunki realizacji zadania: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Zadanie winno być realizowane zgodnie z przepisami 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Ustawy z dnia 9 czerwca 2011 roku            o wspieraniu rodziny i systemie pieczy zastępczej </w:t>
      </w:r>
      <w:r w:rsidRPr="00E702FA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</w:t>
      </w:r>
      <w:r w:rsidRPr="001F16B9">
        <w:rPr>
          <w:rFonts w:ascii="Times New Roman" w:hAnsi="Times New Roman"/>
          <w:sz w:val="24"/>
          <w:szCs w:val="24"/>
        </w:rPr>
        <w:t xml:space="preserve"> 2015 r. poz. 332</w:t>
      </w:r>
      <w:r w:rsidRPr="00E702FA">
        <w:rPr>
          <w:rFonts w:ascii="Times New Roman" w:eastAsia="Times New Roman" w:hAnsi="Times New Roman"/>
          <w:sz w:val="24"/>
          <w:szCs w:val="24"/>
          <w:lang w:eastAsia="pl-PL"/>
        </w:rPr>
        <w:t xml:space="preserve"> j.t. z </w:t>
      </w:r>
      <w:proofErr w:type="spellStart"/>
      <w:r w:rsidRPr="00E702F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F16B9">
        <w:rPr>
          <w:rFonts w:ascii="Times New Roman" w:eastAsia="Times New Roman" w:hAnsi="Times New Roman"/>
          <w:sz w:val="24"/>
          <w:szCs w:val="24"/>
          <w:lang w:eastAsia="pl-PL"/>
        </w:rPr>
        <w:t>óźn</w:t>
      </w:r>
      <w:proofErr w:type="spellEnd"/>
      <w:r w:rsidRPr="001F16B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oraz Rozporządzenia Ministra Pracy i Polityki Społecznej z dnia 22 grudnia 2011 roku   w sprawie instytucjonalnej pieczy zastępczej </w:t>
      </w:r>
      <w:r w:rsidRPr="0063757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(Dz.U. z 2011roku, nr 291, poz. 1720)                       z uwzględnieniem warunków określonych w ogłoszeniu otwartego konkursu ofert oraz  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>zasadach przeprowadzenia otwartego konkursu ofert.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Warunkiem realizacji zadania przez wybrany podmiot  będzie uzyskanie i przedłożenie  niezwłocznie   zezwolenia, o którym mowa w art. 106 ustawy o wspieraniu rodziny i systemie  pieczy zastępczej, albo warunkowego zezwolenia na prowadzenie placówki lub dokumentu  wskazującego, że prowadzone jest postępowanie w sprawie o wydanie zezwolenia na prowadzenie placówki.</w:t>
      </w:r>
    </w:p>
    <w:p w:rsidR="00637576" w:rsidRPr="00637576" w:rsidRDefault="00637576" w:rsidP="00637576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Podmiot dotowany będzie zobowiązany do corocznego przedstawiania kopii polisy ubezpieczeniowej od odpowiedzialności cywilnej z tytułu prowadzonej działalności                      o wartości nie niższej niż 400.000 złotych.</w:t>
      </w:r>
    </w:p>
    <w:p w:rsidR="00637576" w:rsidRPr="00637576" w:rsidRDefault="00637576" w:rsidP="00637576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1. Placówka opiekuńczo-wychowawcza typu rodzinnego otrzymuje środki finansowe na utrzymanie dziecka oraz środki finansowe na bieżące funkcjonowanie placówki opiekuńczo-wychowawczej typu rodzinnego.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2. Środki finansowe na utrzymanie dziecka w placówce opiekuńczo-wychowawczej typu rodzinnego przysługują w zryczałtowanej kwocie nie niższej niż 660 zł miesięcznie.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3. Środki finansowe na utrzymanie dziecka legitymującego się orzeczeniem o niepełnosprawności lub orzeczeniem o znacznym lub umiarkowanym stopniu niepełnosprawności w placówce opiekuńczo-wychowawczej typu rodzinnego przysługują w zryczałtowanej kwocie nie niższej niż 860 zł miesięcznie.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4. Zryczałtowana kwota obejmuje wydatki na: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a)</w:t>
      </w:r>
      <w:r w:rsidRPr="001F16B9">
        <w:rPr>
          <w:rFonts w:ascii="Times New Roman" w:eastAsiaTheme="minorHAnsi" w:hAnsi="Times New Roman"/>
          <w:sz w:val="24"/>
          <w:szCs w:val="24"/>
        </w:rPr>
        <w:t> </w:t>
      </w:r>
      <w:r w:rsidRPr="00637576">
        <w:rPr>
          <w:rFonts w:ascii="Times New Roman" w:eastAsiaTheme="minorHAnsi" w:hAnsi="Times New Roman"/>
          <w:sz w:val="24"/>
          <w:szCs w:val="24"/>
        </w:rPr>
        <w:t>wyżywienie dostosowane do potrzeb rozwojowych dziecka;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b)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wyposażenie w: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</w:t>
      </w:r>
      <w:r w:rsidRPr="001F16B9">
        <w:rPr>
          <w:rFonts w:ascii="Times New Roman" w:eastAsiaTheme="minorHAnsi" w:hAnsi="Times New Roman"/>
          <w:sz w:val="24"/>
          <w:szCs w:val="24"/>
        </w:rPr>
        <w:t xml:space="preserve">  </w:t>
      </w:r>
      <w:r w:rsidRPr="00637576">
        <w:rPr>
          <w:rFonts w:ascii="Times New Roman" w:eastAsiaTheme="minorHAnsi" w:hAnsi="Times New Roman"/>
          <w:sz w:val="24"/>
          <w:szCs w:val="24"/>
        </w:rPr>
        <w:t>odzież, obuwie, bieliznę i inne przedmioty osobis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tego użytku, stosownie do wieku </w:t>
      </w:r>
      <w:r w:rsidRPr="00637576">
        <w:rPr>
          <w:rFonts w:ascii="Times New Roman" w:eastAsiaTheme="minorHAnsi" w:hAnsi="Times New Roman"/>
          <w:sz w:val="24"/>
          <w:szCs w:val="24"/>
        </w:rPr>
        <w:t>i indywidualnych potrzeb dziecka;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</w:t>
      </w:r>
      <w:r w:rsidRPr="001F16B9">
        <w:rPr>
          <w:rFonts w:ascii="Times New Roman" w:eastAsiaTheme="minorHAnsi" w:hAnsi="Times New Roman"/>
          <w:sz w:val="24"/>
          <w:szCs w:val="24"/>
        </w:rPr>
        <w:t xml:space="preserve">   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37576">
        <w:rPr>
          <w:rFonts w:ascii="Times New Roman" w:eastAsiaTheme="minorHAnsi" w:hAnsi="Times New Roman"/>
          <w:sz w:val="24"/>
          <w:szCs w:val="24"/>
        </w:rPr>
        <w:t>środki higieny osobistej;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-   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37576">
        <w:rPr>
          <w:rFonts w:ascii="Times New Roman" w:eastAsiaTheme="minorHAnsi" w:hAnsi="Times New Roman"/>
          <w:sz w:val="24"/>
          <w:szCs w:val="24"/>
        </w:rPr>
        <w:t>podręczniki, pomoce i przybory szkolne;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- 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sz w:val="24"/>
          <w:szCs w:val="24"/>
        </w:rPr>
        <w:t>koszty przejazdu do i z miejsca uzasadnionego pobytu poza placówką opiekuńczo - wychowawczą typu rodzinnego;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</w:t>
      </w:r>
      <w:r w:rsidRPr="001F16B9">
        <w:rPr>
          <w:rFonts w:ascii="Times New Roman" w:eastAsiaTheme="minorHAnsi" w:hAnsi="Times New Roman"/>
          <w:sz w:val="24"/>
          <w:szCs w:val="24"/>
        </w:rPr>
        <w:t xml:space="preserve">   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37576">
        <w:rPr>
          <w:rFonts w:ascii="Times New Roman" w:eastAsiaTheme="minorHAnsi" w:hAnsi="Times New Roman"/>
          <w:sz w:val="24"/>
          <w:szCs w:val="24"/>
        </w:rPr>
        <w:t>zajęcia kulturalne, rekreacyjne i sportowe;</w:t>
      </w:r>
    </w:p>
    <w:p w:rsidR="0095619A" w:rsidRPr="001F16B9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-    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sz w:val="24"/>
          <w:szCs w:val="24"/>
        </w:rPr>
        <w:t>zabawki odpowiednie do wieku rozwojowego dziecka;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lastRenderedPageBreak/>
        <w:t>-   miesięczną drobną kwotę do własnego dysponowania przez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dziecko umieszczone w placówce </w:t>
      </w:r>
      <w:r w:rsidRPr="00637576">
        <w:rPr>
          <w:rFonts w:ascii="Times New Roman" w:eastAsiaTheme="minorHAnsi" w:hAnsi="Times New Roman"/>
          <w:sz w:val="24"/>
          <w:szCs w:val="24"/>
        </w:rPr>
        <w:t>opiekuńczo-wychowawczej typu rodzinnego;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   opłatę za pobyt w bursie lub internacie, jeżeli dziecko uczy się poza miejscowością, w której mieści się placówka opiekuńczo-wychowawcza typu rodzinnego.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5. Zryczałtowana kwota, może zostać zwiększona o wydatki na: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a)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dofinansowanie wypoczynku poza miejscem zamieszkania dziecka w wieku od 6. do 18. roku życia - raz w roku;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b)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pokrycie: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 niezbędnych wydatków związanych z potrzebami przyjmowanego dziecka - jednorazowo,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- wydatków związanych z wystąpieniem zdarzeń losowych lub innych zdarzeń mających wpływ na jakość sprawowanej opieki - jednorazowo lub okresowo.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6. Środki finansowe na bieżące funkcjonowanie placówki opiekuńczo-wychowawczej typu rodzinnego są określane w miesięcznych i rocznych stawkach.</w:t>
      </w:r>
    </w:p>
    <w:p w:rsidR="00637576" w:rsidRPr="00637576" w:rsidRDefault="00637576" w:rsidP="00637576">
      <w:pPr>
        <w:spacing w:after="160" w:line="240" w:lineRule="auto"/>
        <w:ind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7. W miesięcznych stawkach są określane środki finansowe na: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utrzymanie lokalu mieszkalnego w budynku wielorodzinnym albo domu jednorodzinnego, w którym mieści się placówka opiekuńczo-wychowawcza typu rodzinnego;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usługi telekomunikacyjne.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8. W rocznych stawkach są określane środki finansowe na: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bieżące naprawy, remonty oraz wyposażenie placówki opiekuńczo-wychowawczej typu rodzinnego w sprzęt niezbędny dla umieszczonych w niej dzieci;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świadczenia opieki zdrowotnej, które w całości lub w części nie są finansowane ze środków publicznych na zasadach określonych w przepisach o świadczeniach opieki zdrowotnej finansowanych ze środków publicznych;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3)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wyrównywanie opóźnień w nauce.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9. Środki finansowe na utrzymanie lokalu mieszkalnego w budynku wielorodzinnym,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                 w którym mieści się placówka opiekuńczo-wychowawcza typu rodzinnego, przysługują w miesięcznej stawce odpowiadającej wysokości kwoty </w:t>
      </w:r>
      <w:r w:rsidRPr="001F16B9">
        <w:rPr>
          <w:rFonts w:ascii="Times New Roman" w:eastAsiaTheme="minorHAnsi" w:hAnsi="Times New Roman"/>
          <w:sz w:val="24"/>
          <w:szCs w:val="24"/>
        </w:rPr>
        <w:t>wydatków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sz w:val="24"/>
          <w:szCs w:val="24"/>
        </w:rPr>
        <w:t>kosztów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ponoszonych na czynsz, opłaty za energię elektryczną i cieplną, wodę, gaz, odbiór nieczystości stałych</w:t>
      </w:r>
      <w:r w:rsidR="0095619A" w:rsidRPr="001F16B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                  i płynnych, windę, antenę zbiorczą, abonament telewizyjny i radiowy, wydatki związane               z kosztami eksploatacji i remontów, zaliczki na koszty zarządu nieruchomością wspólną,              z uwzględnieniem podatku od nieruchomości i opłaty za wieczyste użytkowanie gruntów, podzielonej przez liczbę osób zamieszkujących w tym lokalu i pomnożonej przez liczbę dzieci umieszczonych w placówce opiekuńczo-wychowawczej typu rodzinnego oraz dyrektora placówki.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10. Środki finansowe na utrzymanie domu jednorodzinnego, w którym mieści się placówka opiekuńczo-wychowawcza typu rodzinnego, przysługują w miesięcznej stawce odpowiadającej wysokości kwoty </w:t>
      </w:r>
      <w:r w:rsidRPr="001F16B9">
        <w:rPr>
          <w:rFonts w:ascii="Times New Roman" w:eastAsiaTheme="minorHAnsi" w:hAnsi="Times New Roman"/>
          <w:sz w:val="24"/>
          <w:szCs w:val="24"/>
        </w:rPr>
        <w:t>wydatków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sz w:val="24"/>
          <w:szCs w:val="24"/>
        </w:rPr>
        <w:t>kosztów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ponoszonych na czynsz, opłaty za energię cieplną i elektryczną, wodę, gaz, odbiór nieczystości stałych i płynnych, abonament telewizyjny i radiowy, ryczałt na zakup opału, wydatki związane z kosztami eksploatacji i remontów, z uwzględnieniem podatku od nieruchomości i opłaty za wieczyste użytkowanie gruntów, podzielonej przez liczbę osób zamieszkujących w domu jednorodzinnym    i pomnożonej przez </w:t>
      </w:r>
      <w:r w:rsidRPr="00637576">
        <w:rPr>
          <w:rFonts w:ascii="Times New Roman" w:eastAsiaTheme="minorHAnsi" w:hAnsi="Times New Roman"/>
          <w:sz w:val="24"/>
          <w:szCs w:val="24"/>
        </w:rPr>
        <w:lastRenderedPageBreak/>
        <w:t>liczbę dzieci umieszczonych w placówce opiekuńczo-wychowawczej typu rodzinnego oraz dyrektora placówki.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11. Środki finansowe na usługi telekomunikacyjne przysługują w miesięcznej stawce odpowiadającej wysokości </w:t>
      </w:r>
      <w:r w:rsidRPr="001F16B9">
        <w:rPr>
          <w:rFonts w:ascii="Times New Roman" w:eastAsiaTheme="minorHAnsi" w:hAnsi="Times New Roman"/>
          <w:sz w:val="24"/>
          <w:szCs w:val="24"/>
        </w:rPr>
        <w:t>wydatków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sz w:val="24"/>
          <w:szCs w:val="24"/>
        </w:rPr>
        <w:t>kosztów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ponoszonych na abonament i połączenia telefoniczne w ruchu automatycznym.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12. Wysokość środków finansowych na połączenia telefoniczne w ruchu automatycznym,           w kwocie nie wyższej niż 346 zł, ustala starosta w porozumieniu z dyrektorem placówki opiekuńczo-wychowawczej typu rodzinnego.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13. Środki finansowe na bieżące naprawy i remonty przysługują w rocznej stawce odpowiadającej wysokości ponoszonych </w:t>
      </w:r>
      <w:r w:rsidRPr="001F16B9">
        <w:rPr>
          <w:rFonts w:ascii="Times New Roman" w:eastAsiaTheme="minorHAnsi" w:hAnsi="Times New Roman"/>
          <w:sz w:val="24"/>
          <w:szCs w:val="24"/>
        </w:rPr>
        <w:t>wydatków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sz w:val="24"/>
          <w:szCs w:val="24"/>
        </w:rPr>
        <w:t>kosztów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podzielonych przez liczbę osób zamieszkujących w lokalu mieszkalnym lub domu jednorodzinnym i pomnożonej przez liczbę dzieci umieszczonych w placówce opiekuńczo-wychowawczej typu rodzinnego, w kwocie nie wyższej niż 1.581 zł na dziecko.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14. Środki finansowe na wyposażenie placówki opiekuńczo-wychowawczej typu rodzinnego w sprzęt niezbędny dla umieszczonych w niej dzieci, z uwzględnieniem standardu usług świadczonych w placówkach opiekuńczo-wychowawczych, przysługują w rocznej stawce odpowiadającej wysokości poniesionych </w:t>
      </w:r>
      <w:r w:rsidRPr="001F16B9">
        <w:rPr>
          <w:rFonts w:ascii="Times New Roman" w:eastAsiaTheme="minorHAnsi" w:hAnsi="Times New Roman"/>
          <w:sz w:val="24"/>
          <w:szCs w:val="24"/>
        </w:rPr>
        <w:t>wydatków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sz w:val="24"/>
          <w:szCs w:val="24"/>
        </w:rPr>
        <w:t>kosztów</w:t>
      </w:r>
      <w:r w:rsidRPr="00637576">
        <w:rPr>
          <w:rFonts w:ascii="Times New Roman" w:eastAsiaTheme="minorHAnsi" w:hAnsi="Times New Roman"/>
          <w:sz w:val="24"/>
          <w:szCs w:val="24"/>
        </w:rPr>
        <w:t>, w kwocie nie wyższej niż 2.915 zł na dziecko.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15. Środki finansowe na świadczenia opieki zdrowotnej, które w całości lub w części nie są finansowane ze środków publicznych na zasadach określonych w przepisach o świadczeniach opieki zdrowotnej finansowanych ze środków publicznych, lub na wyrównywanie opóźnień                  w nauce przysługują w rocznej stawce ustalonej ze starostą w miarę wystąpienia potrzeb,            w wysokości poniesionych wydatków, w kwocie nie wyższej niż 2.685 zł na dziecko.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Theme="minorHAnsi" w:hAnsi="Times New Roman"/>
          <w:bCs/>
          <w:sz w:val="24"/>
          <w:szCs w:val="24"/>
        </w:rPr>
        <w:t>16.</w:t>
      </w:r>
      <w:r w:rsidRPr="0063757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Dyrektorem placówki opiekuńczo-wychowawczej typu rodzinnego może być osoba, która: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1)   posiada co najmniej wykształcenie średnie;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2)   posiada świadectwo ukończenia szkolenia, o którym mowa w art. 44 Ustawy o wspieraniu rodziny i systemie pieczy zastępczej;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3)   posiada pozytywną opinię organizatora rodzinnej pieczy zastępczej dotyczącą predyspozycji do pełnienia funkcji dyrektora;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4)   nie jest i nie była pozbawiona władzy rodzicielskiej oraz władza rodzicielska nie jest jej zawieszona ani ograniczona;</w:t>
      </w:r>
    </w:p>
    <w:p w:rsidR="00637576" w:rsidRPr="00637576" w:rsidRDefault="00637576" w:rsidP="00637576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5)   wypełnia obowiązek alimentacyjny - w przypadku gdy taki obowiązek w stosunku do niej wynika z tytułu egzekucyjnego;</w:t>
      </w:r>
    </w:p>
    <w:p w:rsidR="00637576" w:rsidRPr="00637576" w:rsidRDefault="00637576" w:rsidP="00637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5)   nie była skazana prawomocnym wyrokiem za umyślne przestępstwo lub umyślne przestępstwo skarbowe;</w:t>
      </w:r>
    </w:p>
    <w:p w:rsidR="00637576" w:rsidRPr="00637576" w:rsidRDefault="00637576" w:rsidP="00637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6)   jest zdolna do kierowania placówką opiekuńczo-wychowawczą, co zostało potwierdzone zaświadczeniem lekarskim o braku przeciwwskazań do pełnienia tej funkcji.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bCs/>
          <w:sz w:val="24"/>
          <w:szCs w:val="24"/>
        </w:rPr>
        <w:t>17.</w:t>
      </w:r>
      <w:r w:rsidRPr="0063757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sz w:val="24"/>
          <w:szCs w:val="24"/>
        </w:rPr>
        <w:t>Dyrektor placówki opiekuńczo-wychowawczej może pełnić równocześnie funkcję wychowawcy.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lastRenderedPageBreak/>
        <w:t>18. Podmiot prowadzący placówkę opiekuńczo-wychowawczą typu rodzinnego, na wniosek dyrektora tej placówki, zatrudnia w placówce: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co najmniej jedną osobę do pomocy przy sprawowaniu opieki nad dziećmi i przy pracach gospodarskich - w przypadku gdy w placówce przebywa więcej niż 4 dzieci;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co najmniej dwie osoby do pomocy przy sprawowaniu opieki nad dziećmi i przy pracach gospodarskich - w przypadku gdy w placówce przebywa więcej niż 8 dzieci.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19. W placówce opiekuńczo-wychowawczej typu rodzinnego można zatrudnić tylko osobę wskazaną przez dyrektora. Może to być osoba z nim spokrewniona, spowinowacona lub jego małżonek.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20. Przy zapewnianiu opieki lub wychowania nad dzieckiem przebywającym w placówce opiekuńczo-wychowawczej oraz wykonywaniu innych czynności związanych z realizacją zadań tej placówki można korzystać z pomocy wolontariuszy. 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21. Osobą pracującą z dziećmi w placówce opiekuńczo-wychowawczej może być osoba posiadająca następujące kwalifikacje: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1)   w przypadku wychowawcy - wykształcenie wyższe:</w:t>
      </w:r>
    </w:p>
    <w:p w:rsidR="00B61B2B" w:rsidRDefault="00637576" w:rsidP="00B61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a)  na kierunku pedagogika, pedagogika specjalna, psychologia, praca socjalna, nauki o rodzinie lub na innym kierunku, którego program obejmuje resocjalizację, pracę socjalną, pedagogikę opiekuńczo-wychowawczą, albo</w:t>
      </w:r>
      <w:r w:rsidR="00B61B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1B2B" w:rsidRPr="00637576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średnie i pozytywną opinię organizatora rodzinnej pieczy zastępczej dotyczącą predyspozycji </w:t>
      </w:r>
      <w:r w:rsidR="00B61B2B">
        <w:rPr>
          <w:rFonts w:ascii="Times New Roman" w:eastAsia="Times New Roman" w:hAnsi="Times New Roman"/>
          <w:sz w:val="24"/>
          <w:szCs w:val="24"/>
          <w:lang w:eastAsia="pl-PL"/>
        </w:rPr>
        <w:t>do pełnienia funkcji wychowawcy.</w:t>
      </w:r>
    </w:p>
    <w:p w:rsidR="00637576" w:rsidRPr="00637576" w:rsidRDefault="00637576" w:rsidP="00B61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b)  na dowolnym kierunku, uzupełnione studiami podyplomowymi w zakresie psychologii, pedagogiki, nauk o rodzinie lub resocjalizacji;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2)   w przypadku pedagoga - tytuł zawodowy magistra na kierunku pedagogika albo pedagogika specjalna;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w przypadku psychologa - prawo wykonywania zawodu psychologa w rozumieniu </w:t>
      </w:r>
      <w:hyperlink r:id="rId5" w:anchor="hiperlinkText.rpc?hiperlink=type=tresc:nro=Powszechny.127049&amp;full=1#hiperlinkText.rpc?hiperlink=type=tresc:nro=Powszechny.127049&amp;full=1" w:tgtFrame="_parent" w:history="1">
        <w:r w:rsidRPr="0063757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ustawy</w:t>
        </w:r>
      </w:hyperlink>
      <w:r w:rsidRPr="006375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z dnia 8 czerwca 2001 r. o zawodzie psychologa i samorządzie zawodowym psychologów;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4)   w przypadku osoby prowadzącej terapię - udokumentowane przygotowanie do prowadzenia terapii o profilu potrzebnym w pracy z dzieckiem i rodziną;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5)   w przypadku opiekuna dziecięcego - ukończoną szkołę przygotowującą do pracy w zawodzie opiekuna dziecięcego lub pielęgniarki albo studia pedagogiczne;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6)   w przypadku pracownika socjalnego - wykształcenie wyższe uprawniające do wykonywania zawodu.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B61B2B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22.</w:t>
      </w:r>
      <w:r w:rsidR="00637576" w:rsidRPr="00637576">
        <w:rPr>
          <w:rFonts w:ascii="Times New Roman" w:eastAsia="Times New Roman" w:hAnsi="Times New Roman"/>
          <w:sz w:val="24"/>
          <w:szCs w:val="24"/>
          <w:lang w:eastAsia="pl-PL"/>
        </w:rPr>
        <w:t> W placówce opiekuńczo-wychowawczej z dziećmi może pracować osoba, która: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1)   nie jest i nie była pozbawiona władzy rodzicielskiej oraz władza rodzicielska nie jest jej zawieszona ani ograniczona;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2)   wypełnia obowiązek alimentacyjny - w przypadku gdy taki obowiązek w stosunku do niej wynika z tytułu egzekucyjnego;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3)   nie była skazana prawomocnym wyrokiem za umyślne przestępstwo lub umyślne przestępstwo skarbowe;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576">
        <w:rPr>
          <w:rFonts w:ascii="Times New Roman" w:eastAsia="Times New Roman" w:hAnsi="Times New Roman"/>
          <w:sz w:val="24"/>
          <w:szCs w:val="24"/>
          <w:lang w:eastAsia="pl-PL"/>
        </w:rPr>
        <w:t>4)   jest zdolna do pracy w placówce opiekuńczo-wychowawczej, co zostało potwierdzone zaświadczeniem lekarskim o braku przeciwwskazań do tej pracy.</w:t>
      </w:r>
    </w:p>
    <w:p w:rsidR="00637576" w:rsidRPr="00637576" w:rsidRDefault="00637576" w:rsidP="00637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7576" w:rsidRPr="00637576" w:rsidRDefault="00B61B2B" w:rsidP="00637576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23</w:t>
      </w:r>
      <w:r w:rsidR="00637576" w:rsidRPr="00637576">
        <w:rPr>
          <w:rFonts w:ascii="Times New Roman" w:eastAsiaTheme="minorHAnsi" w:hAnsi="Times New Roman"/>
          <w:sz w:val="24"/>
          <w:szCs w:val="24"/>
        </w:rPr>
        <w:t xml:space="preserve">. W placówce opiekuńczo-wychowawczej w razie potrzeby mogą być zatrudnione osoby do obsługi i administracji. </w:t>
      </w:r>
    </w:p>
    <w:p w:rsidR="00637576" w:rsidRPr="00637576" w:rsidRDefault="00B61B2B" w:rsidP="00637576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</w:t>
      </w:r>
      <w:r w:rsidR="00637576" w:rsidRPr="00637576">
        <w:rPr>
          <w:rFonts w:ascii="Times New Roman" w:eastAsiaTheme="minorHAnsi" w:hAnsi="Times New Roman"/>
          <w:sz w:val="24"/>
          <w:szCs w:val="24"/>
        </w:rPr>
        <w:t>. Placówka opiekuńczo-wychowawcza typu rodzinnego: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1)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wychowuje dzieci w różnym wieku, w tym dorastające i usamodzielniające się,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>umożliwia wspólne wychowanie i opiekę licznemu rodzeństwu,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3)</w:t>
      </w:r>
      <w:r w:rsidRPr="001F16B9">
        <w:rPr>
          <w:rFonts w:ascii="Times New Roman" w:eastAsiaTheme="minorHAnsi" w:hAnsi="Times New Roman"/>
          <w:sz w:val="24"/>
          <w:szCs w:val="24"/>
        </w:rPr>
        <w:t>   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współpracuje z koordynatorem rodzinnej </w:t>
      </w:r>
      <w:r w:rsidRPr="001F16B9">
        <w:rPr>
          <w:rFonts w:ascii="Times New Roman" w:eastAsiaTheme="minorHAnsi" w:hAnsi="Times New Roman"/>
          <w:sz w:val="24"/>
          <w:szCs w:val="24"/>
        </w:rPr>
        <w:t>pieczy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 zastępczej i asystentem </w:t>
      </w:r>
      <w:r w:rsidRPr="001F16B9">
        <w:rPr>
          <w:rFonts w:ascii="Times New Roman" w:eastAsiaTheme="minorHAnsi" w:hAnsi="Times New Roman"/>
          <w:sz w:val="24"/>
          <w:szCs w:val="24"/>
        </w:rPr>
        <w:t>rodziny</w:t>
      </w:r>
      <w:r w:rsidRPr="00637576">
        <w:rPr>
          <w:rFonts w:ascii="Times New Roman" w:eastAsiaTheme="minorHAnsi" w:hAnsi="Times New Roman"/>
          <w:sz w:val="24"/>
          <w:szCs w:val="24"/>
        </w:rPr>
        <w:t>.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</w:t>
      </w:r>
      <w:r w:rsidR="00B61B2B">
        <w:rPr>
          <w:rFonts w:ascii="Times New Roman" w:eastAsiaTheme="minorHAnsi" w:hAnsi="Times New Roman"/>
          <w:sz w:val="24"/>
          <w:szCs w:val="24"/>
        </w:rPr>
        <w:t>5</w:t>
      </w:r>
      <w:r w:rsidRPr="00637576">
        <w:rPr>
          <w:rFonts w:ascii="Times New Roman" w:eastAsiaTheme="minorHAnsi" w:hAnsi="Times New Roman"/>
          <w:sz w:val="24"/>
          <w:szCs w:val="24"/>
        </w:rPr>
        <w:t>. W placówce opiekuńczo – wychowawczej typu rodzinnego dla każdego dziecka prowadzi się  plan pomocy dziecku oraz kartę pobytu dziecka, która zawiera informacje o znaczących dla dziecka wydarzeniach, postępach w nauce szkolonej, stanie zdrowia dziecka oraz ocenę aktualnej sytuacji dziecka.</w:t>
      </w:r>
    </w:p>
    <w:p w:rsidR="00637576" w:rsidRPr="00637576" w:rsidRDefault="00637576" w:rsidP="00637576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2</w:t>
      </w:r>
      <w:r w:rsidR="00B61B2B">
        <w:rPr>
          <w:rFonts w:ascii="Times New Roman" w:eastAsiaTheme="minorHAnsi" w:hAnsi="Times New Roman"/>
          <w:sz w:val="24"/>
          <w:szCs w:val="24"/>
        </w:rPr>
        <w:t>6</w:t>
      </w:r>
      <w:r w:rsidRPr="00637576">
        <w:rPr>
          <w:rFonts w:ascii="Times New Roman" w:eastAsiaTheme="minorHAnsi" w:hAnsi="Times New Roman"/>
          <w:sz w:val="24"/>
          <w:szCs w:val="24"/>
        </w:rPr>
        <w:t>. Niezwłocznie po przyjęciu dziecka  do placówki opiekuńczo – wychowawczej sporządza się  diagnozę psychofizyczną  dziecka. Diagnozę tą sporządza psycholog lub pedagog.</w:t>
      </w:r>
    </w:p>
    <w:p w:rsidR="00637576" w:rsidRPr="00637576" w:rsidRDefault="00637576" w:rsidP="00637576">
      <w:pPr>
        <w:spacing w:after="16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Zakres i warunki realizacji zadania określi umowa zgodna ze wzorem określonym w 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Rozporządzeniu Ministra Pracy i Polityki  Społecznej z </w:t>
      </w:r>
      <w:r w:rsidRPr="001F16B9">
        <w:rPr>
          <w:rFonts w:ascii="Times New Roman" w:eastAsiaTheme="minorHAnsi" w:hAnsi="Times New Roman"/>
          <w:color w:val="000000"/>
          <w:sz w:val="24"/>
          <w:szCs w:val="24"/>
        </w:rPr>
        <w:t>dnia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color w:val="000000"/>
          <w:sz w:val="24"/>
          <w:szCs w:val="24"/>
        </w:rPr>
        <w:t>15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color w:val="000000"/>
          <w:sz w:val="24"/>
          <w:szCs w:val="24"/>
        </w:rPr>
        <w:t>grudnia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color w:val="000000"/>
          <w:sz w:val="24"/>
          <w:szCs w:val="24"/>
        </w:rPr>
        <w:t>2010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r. 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sprawie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wzoru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oferty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ramowego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wzoru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umowy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dotyczących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realizacji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zadania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publicznego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oraz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wzoru</w:t>
      </w:r>
      <w:r w:rsidRPr="006375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sprawozdania z wykonania tego </w:t>
      </w:r>
      <w:r w:rsidRPr="001F16B9">
        <w:rPr>
          <w:rFonts w:ascii="Times New Roman" w:eastAsiaTheme="minorHAnsi" w:hAnsi="Times New Roman"/>
          <w:bCs/>
          <w:color w:val="000000"/>
          <w:sz w:val="24"/>
          <w:szCs w:val="24"/>
        </w:rPr>
        <w:t>zadania</w:t>
      </w:r>
      <w:r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(Dz. U. z 2011 r. nr 6 poz.25). </w:t>
      </w:r>
      <w:r w:rsidRPr="00637576">
        <w:rPr>
          <w:rFonts w:ascii="Times New Roman" w:eastAsiaTheme="minorHAnsi" w:hAnsi="Times New Roman"/>
          <w:sz w:val="24"/>
          <w:szCs w:val="24"/>
        </w:rPr>
        <w:t>Kalkulacja kosztów realizacji zadania publicznego, w tym w odniesieniu do zakresu rzeczowego zadania winna być sporządzona w rozbiciu na poszczególne lata.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37576">
        <w:rPr>
          <w:rFonts w:ascii="Times New Roman" w:eastAsiaTheme="minorHAnsi" w:hAnsi="Times New Roman"/>
          <w:b/>
          <w:sz w:val="24"/>
          <w:szCs w:val="24"/>
        </w:rPr>
        <w:t>IV. Termin i miejsce składania ofert</w:t>
      </w:r>
    </w:p>
    <w:p w:rsidR="00637576" w:rsidRPr="00637576" w:rsidRDefault="00637576" w:rsidP="00637576">
      <w:pPr>
        <w:tabs>
          <w:tab w:val="left" w:pos="22"/>
        </w:tabs>
        <w:spacing w:after="0" w:line="240" w:lineRule="auto"/>
        <w:ind w:right="72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637576">
        <w:rPr>
          <w:rFonts w:ascii="Times New Roman" w:eastAsiaTheme="minorHAnsi" w:hAnsi="Times New Roman"/>
          <w:sz w:val="24"/>
          <w:szCs w:val="24"/>
          <w:lang w:eastAsia="pl-PL"/>
        </w:rPr>
        <w:t xml:space="preserve">Oferty należy składać  w terminie do 21 dni od dnia ukazania się ogłoszenia, w Biuletynie Informacji Publicznej oraz </w:t>
      </w:r>
      <w:r w:rsidRPr="001F16B9">
        <w:rPr>
          <w:rFonts w:ascii="Times New Roman" w:eastAsiaTheme="minorHAnsi" w:hAnsi="Times New Roman"/>
          <w:b/>
          <w:bCs/>
          <w:sz w:val="24"/>
          <w:szCs w:val="24"/>
          <w:lang w:eastAsia="pl-PL"/>
        </w:rPr>
        <w:t xml:space="preserve"> na stronie </w:t>
      </w:r>
      <w:r w:rsidRPr="00637576">
        <w:rPr>
          <w:rFonts w:ascii="Times New Roman" w:eastAsiaTheme="minorHAnsi" w:hAnsi="Times New Roman"/>
          <w:sz w:val="24"/>
          <w:szCs w:val="24"/>
          <w:lang w:eastAsia="pl-PL"/>
        </w:rPr>
        <w:t xml:space="preserve">internetowej Powiatowego Centrum Pomocy Rodzinie w Krakowie </w:t>
      </w:r>
      <w:hyperlink r:id="rId6" w:history="1">
        <w:r w:rsidRPr="001F16B9">
          <w:rPr>
            <w:rFonts w:ascii="Times New Roman" w:eastAsiaTheme="minorHAnsi" w:hAnsi="Times New Roman"/>
            <w:color w:val="336699"/>
            <w:sz w:val="24"/>
            <w:szCs w:val="24"/>
            <w:lang w:eastAsia="pl-PL"/>
          </w:rPr>
          <w:t>www.pcpr.powiat.krakow.pl</w:t>
        </w:r>
      </w:hyperlink>
      <w:r w:rsidRPr="00637576">
        <w:rPr>
          <w:rFonts w:ascii="Times New Roman" w:eastAsiaTheme="minorHAnsi" w:hAnsi="Times New Roman"/>
          <w:sz w:val="24"/>
          <w:szCs w:val="24"/>
          <w:lang w:eastAsia="pl-PL"/>
        </w:rPr>
        <w:t xml:space="preserve"> w siedzibie Powiatowego Centrum Pomocy Rodzinie w Krakowie al. Słowackiego 20 pok. 4 ( PCPR )  w poniedziałek w godzinach od 9.00 – 17.00, i od wtorku do piątku w godzinach od 7.30 do 15.30.  Oferty dostarczone przez operatora pocztowego w rozumieniu ustawy z dnia 23 listopada 2012 roku prawo pocztowe muszą wpłynąć do siedziby PC</w:t>
      </w:r>
      <w:r w:rsidR="00B61B2B">
        <w:rPr>
          <w:rFonts w:ascii="Times New Roman" w:eastAsiaTheme="minorHAnsi" w:hAnsi="Times New Roman"/>
          <w:sz w:val="24"/>
          <w:szCs w:val="24"/>
          <w:lang w:eastAsia="pl-PL"/>
        </w:rPr>
        <w:t>PR w terminie, o który mowa w z</w:t>
      </w:r>
      <w:r w:rsidRPr="00637576">
        <w:rPr>
          <w:rFonts w:ascii="Times New Roman" w:eastAsiaTheme="minorHAnsi" w:hAnsi="Times New Roman"/>
          <w:sz w:val="24"/>
          <w:szCs w:val="24"/>
          <w:lang w:eastAsia="pl-PL"/>
        </w:rPr>
        <w:t>daniu poprzedzającym. Oferty przesłane drogą elektroniczną nie będą rozpatrywane.</w:t>
      </w:r>
    </w:p>
    <w:p w:rsidR="00637576" w:rsidRPr="00637576" w:rsidRDefault="00637576" w:rsidP="00637576">
      <w:pPr>
        <w:tabs>
          <w:tab w:val="left" w:pos="22"/>
        </w:tabs>
        <w:spacing w:after="0" w:line="240" w:lineRule="auto"/>
        <w:ind w:right="72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37576">
        <w:rPr>
          <w:rFonts w:ascii="Times New Roman" w:eastAsiaTheme="minorHAnsi" w:hAnsi="Times New Roman"/>
          <w:b/>
          <w:sz w:val="24"/>
          <w:szCs w:val="24"/>
        </w:rPr>
        <w:t>V.Termin</w:t>
      </w:r>
      <w:proofErr w:type="spellEnd"/>
      <w:r w:rsidRPr="00637576">
        <w:rPr>
          <w:rFonts w:ascii="Times New Roman" w:eastAsiaTheme="minorHAnsi" w:hAnsi="Times New Roman"/>
          <w:b/>
          <w:sz w:val="24"/>
          <w:szCs w:val="24"/>
        </w:rPr>
        <w:t xml:space="preserve">, tryb i kryteria wyboru oferty 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Termin wyboru ofert: </w:t>
      </w:r>
      <w:r w:rsidRPr="00637576">
        <w:rPr>
          <w:rFonts w:ascii="Times New Roman" w:eastAsiaTheme="minorHAnsi" w:hAnsi="Times New Roman"/>
          <w:b/>
          <w:color w:val="000000"/>
          <w:sz w:val="24"/>
          <w:szCs w:val="24"/>
        </w:rPr>
        <w:t>do  20</w:t>
      </w:r>
      <w:r w:rsidRPr="00637576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r w:rsidRPr="00637576">
        <w:rPr>
          <w:rFonts w:ascii="Times New Roman" w:eastAsiaTheme="minorHAnsi" w:hAnsi="Times New Roman"/>
          <w:b/>
          <w:sz w:val="24"/>
          <w:szCs w:val="24"/>
        </w:rPr>
        <w:t>dni od dnia zakończenia składania ofert.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ab/>
        <w:t>Rozpatrywane będą  wyłącznie oferty kompletne i zgodne z treścią regulaminu konkursu, złożone na obowiązującym formularzu, w terminie określonym w ogłoszeniu konkursowym.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      Oferty zostaną ocenione przez Komisje Konkursową przy uwzględnieniu: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 w:hanging="360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637576" w:rsidRPr="00637576" w:rsidRDefault="00637576" w:rsidP="00637576">
      <w:pPr>
        <w:tabs>
          <w:tab w:val="left" w:pos="540"/>
          <w:tab w:val="left" w:pos="8640"/>
        </w:tabs>
        <w:spacing w:after="0" w:line="240" w:lineRule="auto"/>
        <w:ind w:right="74" w:hanging="271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    1.możliwości realizacji zadania publicznego przez organizację pozarządową lub podmioty wymienione w art. 3 ust. 3 Ustawy z dnia 24 kwietnia 2003r. o działalności pożytku publicznego i o wolontariacie: ocena 0-10 pkt.,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 w:hanging="271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     2.przedstawioną kalkulację kosztów realizacji zadania publicznego, w tym w odniesieniu do zakresu rzeczowego zadania : ocena 0-10 pkt.,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 w:hanging="271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 xml:space="preserve">     3.proponowaną jakość wykonania zadania i kwalifikacje osób, przy udziale których organizacja pozarządowa lub podmioty określone w art. 3 ust. 3 Ustawy z dnia 24 kwietnia 2003r. o działalności pożytku publicznego i o wolontariacie  będą realizować zadania publiczne: ocena 0-5 pkt.,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4. planowany udział środków finansowych własnych lub środków pochodzących z innych źródeł na realizację zadania publicznego: ocena 0-5pkt.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5. planowany wkład rzeczowy, osobowy, w tym świadczenia wolontariuszy i prace społeczną członków: ocena 0-5 pkt.</w:t>
      </w:r>
    </w:p>
    <w:p w:rsidR="00637576" w:rsidRPr="00637576" w:rsidRDefault="00637576" w:rsidP="00637576">
      <w:pPr>
        <w:tabs>
          <w:tab w:val="left" w:pos="8640"/>
        </w:tabs>
        <w:spacing w:after="0" w:line="240" w:lineRule="auto"/>
        <w:ind w:right="74"/>
        <w:jc w:val="both"/>
        <w:rPr>
          <w:rFonts w:ascii="Times New Roman" w:eastAsiaTheme="minorHAnsi" w:hAnsi="Times New Roman"/>
          <w:sz w:val="24"/>
          <w:szCs w:val="24"/>
        </w:rPr>
      </w:pPr>
      <w:r w:rsidRPr="00637576">
        <w:rPr>
          <w:rFonts w:ascii="Times New Roman" w:eastAsiaTheme="minorHAnsi" w:hAnsi="Times New Roman"/>
          <w:sz w:val="24"/>
          <w:szCs w:val="24"/>
        </w:rPr>
        <w:t>6. doświadczenie i ocena  realizacji zleconych zadań publicznych w latach poprzednich,  uwzględniając rzetelność i terminowość oraz sposób rozliczenia otrzymanych na ten cel środków: ocena 0-10 pkt.</w:t>
      </w:r>
    </w:p>
    <w:p w:rsidR="00637576" w:rsidRPr="00637576" w:rsidRDefault="00637576" w:rsidP="00637576">
      <w:pPr>
        <w:tabs>
          <w:tab w:val="left" w:pos="0"/>
        </w:tabs>
        <w:spacing w:after="0" w:line="240" w:lineRule="auto"/>
        <w:ind w:right="74"/>
        <w:jc w:val="both"/>
        <w:rPr>
          <w:rFonts w:ascii="Times New Roman" w:eastAsiaTheme="minorHAnsi" w:hAnsi="Times New Roman"/>
          <w:sz w:val="24"/>
          <w:szCs w:val="24"/>
        </w:rPr>
      </w:pPr>
      <w:r w:rsidRPr="001F16B9">
        <w:rPr>
          <w:rFonts w:ascii="Times New Roman" w:eastAsiaTheme="minorHAnsi" w:hAnsi="Times New Roman"/>
          <w:b/>
          <w:bCs/>
          <w:sz w:val="24"/>
          <w:szCs w:val="24"/>
        </w:rPr>
        <w:t xml:space="preserve">Regulamin konkursu oraz ramowy wzór oferty znajdują się na stronie </w:t>
      </w:r>
      <w:r w:rsidRPr="00637576">
        <w:rPr>
          <w:rFonts w:ascii="Times New Roman" w:eastAsiaTheme="minorHAnsi" w:hAnsi="Times New Roman"/>
          <w:sz w:val="24"/>
          <w:szCs w:val="24"/>
        </w:rPr>
        <w:t xml:space="preserve">internetowej Powiatowego Centrum Pomocy Rodzinie w Krakowie </w:t>
      </w:r>
      <w:hyperlink r:id="rId7" w:history="1">
        <w:r w:rsidRPr="001F16B9">
          <w:rPr>
            <w:rFonts w:ascii="Times New Roman" w:eastAsiaTheme="minorHAnsi" w:hAnsi="Times New Roman"/>
            <w:color w:val="336699"/>
            <w:sz w:val="24"/>
            <w:szCs w:val="24"/>
          </w:rPr>
          <w:t>www.pcpr.powiat.krakow.pl</w:t>
        </w:r>
      </w:hyperlink>
      <w:r w:rsidRPr="00637576">
        <w:rPr>
          <w:rFonts w:ascii="Times New Roman" w:eastAsiaTheme="minorHAnsi" w:hAnsi="Times New Roman"/>
          <w:sz w:val="24"/>
          <w:szCs w:val="24"/>
        </w:rPr>
        <w:t xml:space="preserve"> oraz </w:t>
      </w:r>
      <w:r w:rsidRPr="00637576">
        <w:rPr>
          <w:rFonts w:ascii="Times New Roman" w:eastAsiaTheme="minorHAnsi" w:hAnsi="Times New Roman"/>
          <w:sz w:val="24"/>
          <w:szCs w:val="24"/>
        </w:rPr>
        <w:br/>
        <w:t xml:space="preserve">w Biuletynie Informacji Publicznej. Powyższe dokumenty dostępne są również </w:t>
      </w:r>
      <w:r w:rsidRPr="00637576">
        <w:rPr>
          <w:rFonts w:ascii="Times New Roman" w:eastAsiaTheme="minorHAnsi" w:hAnsi="Times New Roman"/>
          <w:sz w:val="24"/>
          <w:szCs w:val="24"/>
        </w:rPr>
        <w:br/>
        <w:t>w Powiatowym Centrum Pomocy Rodzinie  w Krakowie, al. Słowackiego 20 pok. 4.</w:t>
      </w:r>
    </w:p>
    <w:p w:rsidR="00637576" w:rsidRPr="00637576" w:rsidRDefault="00637576" w:rsidP="00637576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C632BD" w:rsidP="00637576">
      <w:pPr>
        <w:tabs>
          <w:tab w:val="left" w:pos="7354"/>
        </w:tabs>
        <w:spacing w:after="0" w:line="240" w:lineRule="auto"/>
        <w:ind w:right="7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W latach 2014</w:t>
      </w:r>
      <w:r w:rsidR="0095619A" w:rsidRPr="001F16B9">
        <w:rPr>
          <w:rFonts w:ascii="Times New Roman" w:eastAsiaTheme="minorHAnsi" w:hAnsi="Times New Roman"/>
          <w:color w:val="000000"/>
          <w:sz w:val="24"/>
          <w:szCs w:val="24"/>
        </w:rPr>
        <w:t>-2015</w:t>
      </w:r>
      <w:r w:rsidR="00637576" w:rsidRPr="00637576">
        <w:rPr>
          <w:rFonts w:ascii="Times New Roman" w:eastAsiaTheme="minorHAnsi" w:hAnsi="Times New Roman"/>
          <w:color w:val="000000"/>
          <w:sz w:val="24"/>
          <w:szCs w:val="24"/>
        </w:rPr>
        <w:t xml:space="preserve"> zadania tego samego rodzaju były zlecane do realizacji:</w:t>
      </w:r>
    </w:p>
    <w:p w:rsidR="00197394" w:rsidRDefault="00637576" w:rsidP="00197394">
      <w:pPr>
        <w:pStyle w:val="Akapitzlist"/>
        <w:numPr>
          <w:ilvl w:val="0"/>
          <w:numId w:val="2"/>
        </w:numPr>
        <w:tabs>
          <w:tab w:val="left" w:pos="7354"/>
        </w:tabs>
        <w:spacing w:after="0" w:line="240" w:lineRule="auto"/>
        <w:ind w:right="7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Domowi Zakonnemu Zgromadzenia Sług Miłości Centrum Dom </w:t>
      </w:r>
      <w:proofErr w:type="spellStart"/>
      <w:r w:rsidRPr="00197394">
        <w:rPr>
          <w:rFonts w:ascii="Times New Roman" w:eastAsiaTheme="minorHAnsi" w:hAnsi="Times New Roman"/>
          <w:color w:val="000000"/>
          <w:sz w:val="24"/>
          <w:szCs w:val="24"/>
        </w:rPr>
        <w:t>Guanella</w:t>
      </w:r>
      <w:proofErr w:type="spellEnd"/>
      <w:r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 32-050 Skawina ul. Leśna 5. Środki finansowe na realizację </w:t>
      </w:r>
      <w:r w:rsidR="007440A3">
        <w:rPr>
          <w:rFonts w:ascii="Times New Roman" w:eastAsiaTheme="minorHAnsi" w:hAnsi="Times New Roman"/>
          <w:color w:val="000000"/>
          <w:sz w:val="24"/>
          <w:szCs w:val="24"/>
        </w:rPr>
        <w:t>zadania w roku 2014 wyniosły 330.554,13</w:t>
      </w:r>
      <w:r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 złotych (sło</w:t>
      </w:r>
      <w:r w:rsidR="007440A3">
        <w:rPr>
          <w:rFonts w:ascii="Times New Roman" w:eastAsiaTheme="minorHAnsi" w:hAnsi="Times New Roman"/>
          <w:color w:val="000000"/>
          <w:sz w:val="24"/>
          <w:szCs w:val="24"/>
        </w:rPr>
        <w:t>wnie: trzysta trzydzieści  tysięcy pięćset pięćdziesiąt cztery</w:t>
      </w:r>
      <w:r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 zł 00/100).</w:t>
      </w:r>
      <w:r w:rsidR="0095619A"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 Środki finansowe na realizację zadania w roku 2015 wyniosły 382.016,00 złotych (słownie: trzysta osiemdziesiąt dwa tysiąc szesnaście złotych 00/100). </w:t>
      </w:r>
    </w:p>
    <w:p w:rsidR="00197394" w:rsidRPr="00197394" w:rsidRDefault="00197394" w:rsidP="00197394">
      <w:pPr>
        <w:pStyle w:val="Akapitzlist"/>
        <w:numPr>
          <w:ilvl w:val="0"/>
          <w:numId w:val="2"/>
        </w:numPr>
        <w:tabs>
          <w:tab w:val="left" w:pos="7354"/>
        </w:tabs>
        <w:spacing w:after="0" w:line="240" w:lineRule="auto"/>
        <w:ind w:right="7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40A3">
        <w:rPr>
          <w:rFonts w:ascii="Times New Roman" w:hAnsi="Times New Roman"/>
          <w:sz w:val="24"/>
          <w:szCs w:val="24"/>
        </w:rPr>
        <w:t xml:space="preserve">Stowarzyszeniu Rodzin Adopcyjnych i Zastępczych „PRO FAMILIA” os. Zielone 1, 31-968 Kraków. Środki  </w:t>
      </w:r>
      <w:r w:rsidRPr="00197394">
        <w:rPr>
          <w:rFonts w:ascii="Times New Roman" w:eastAsiaTheme="minorHAnsi" w:hAnsi="Times New Roman"/>
          <w:color w:val="000000"/>
          <w:sz w:val="24"/>
          <w:szCs w:val="24"/>
        </w:rPr>
        <w:t>finansowe na realizację zadania w roku 201</w:t>
      </w:r>
      <w:r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Pr="00197394">
        <w:rPr>
          <w:rFonts w:ascii="Times New Roman" w:eastAsiaTheme="minorHAnsi" w:hAnsi="Times New Roman"/>
          <w:color w:val="000000"/>
          <w:sz w:val="24"/>
          <w:szCs w:val="24"/>
        </w:rPr>
        <w:t xml:space="preserve"> wyniosły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314.320,00</w:t>
      </w:r>
      <w:r w:rsidRPr="00FE6EB6">
        <w:rPr>
          <w:rFonts w:ascii="Times New Roman" w:eastAsia="Times New Roman" w:hAnsi="Times New Roman"/>
          <w:sz w:val="24"/>
          <w:szCs w:val="24"/>
          <w:lang w:eastAsia="pl-PL"/>
        </w:rPr>
        <w:t xml:space="preserve"> złot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(słownie:   trzysta   czternaście   tysięcy    trzysta dwadzieścia  zł </w:t>
      </w:r>
      <w:r w:rsidRPr="00FE6EB6">
        <w:rPr>
          <w:rFonts w:ascii="Times New Roman" w:eastAsia="Times New Roman" w:hAnsi="Times New Roman"/>
          <w:sz w:val="24"/>
          <w:szCs w:val="24"/>
          <w:lang w:eastAsia="pl-PL"/>
        </w:rPr>
        <w:t xml:space="preserve"> 00/100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637576" w:rsidRPr="00637576" w:rsidRDefault="00637576" w:rsidP="00637576">
      <w:pPr>
        <w:tabs>
          <w:tab w:val="left" w:pos="7354"/>
        </w:tabs>
        <w:spacing w:after="0" w:line="240" w:lineRule="auto"/>
        <w:ind w:left="-2" w:right="7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37576" w:rsidRPr="00637576" w:rsidRDefault="00637576" w:rsidP="00637576">
      <w:pPr>
        <w:tabs>
          <w:tab w:val="left" w:pos="7354"/>
        </w:tabs>
        <w:spacing w:after="0" w:line="240" w:lineRule="auto"/>
        <w:ind w:left="-2" w:right="72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37576" w:rsidRPr="00637576" w:rsidRDefault="00637576" w:rsidP="00637576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37576">
        <w:rPr>
          <w:rFonts w:ascii="Times New Roman" w:eastAsiaTheme="minorHAnsi" w:hAnsi="Times New Roman"/>
          <w:i/>
          <w:sz w:val="24"/>
          <w:szCs w:val="24"/>
        </w:rPr>
        <w:t>Dodatkowe informacje na temat konkursu można uzyskać w Powiatowym Centrum Pomocy Rodzinie  w Krakowie tel.(012) 634-42-47 w. 653, 654, poniedziałek w godz. 9°° - 17°°, od wtorku do piątku w godz. 7³° - 15³°.</w:t>
      </w:r>
    </w:p>
    <w:p w:rsidR="00637576" w:rsidRPr="00637576" w:rsidRDefault="00637576" w:rsidP="0063757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37576" w:rsidRPr="00637576" w:rsidRDefault="00637576" w:rsidP="0063757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37576" w:rsidRPr="001F16B9" w:rsidRDefault="00637576" w:rsidP="00BF142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421" w:rsidRPr="001F16B9" w:rsidRDefault="00BF1421" w:rsidP="001A4DF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061C" w:rsidRPr="001F16B9" w:rsidRDefault="003C061C">
      <w:pPr>
        <w:rPr>
          <w:rFonts w:ascii="Times New Roman" w:hAnsi="Times New Roman"/>
          <w:sz w:val="24"/>
          <w:szCs w:val="24"/>
        </w:rPr>
      </w:pPr>
    </w:p>
    <w:sectPr w:rsidR="003C061C" w:rsidRPr="001F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B54"/>
    <w:multiLevelType w:val="hybridMultilevel"/>
    <w:tmpl w:val="C43602E4"/>
    <w:lvl w:ilvl="0" w:tplc="D226941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6464717"/>
    <w:multiLevelType w:val="hybridMultilevel"/>
    <w:tmpl w:val="94A89828"/>
    <w:lvl w:ilvl="0" w:tplc="4F7E0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84898E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8A"/>
    <w:rsid w:val="00095D3F"/>
    <w:rsid w:val="000D30C6"/>
    <w:rsid w:val="00191704"/>
    <w:rsid w:val="00197394"/>
    <w:rsid w:val="001A4DF0"/>
    <w:rsid w:val="001F16B9"/>
    <w:rsid w:val="0027278A"/>
    <w:rsid w:val="003C061C"/>
    <w:rsid w:val="0046429F"/>
    <w:rsid w:val="00637576"/>
    <w:rsid w:val="00642829"/>
    <w:rsid w:val="007440A3"/>
    <w:rsid w:val="00921CD7"/>
    <w:rsid w:val="009425B8"/>
    <w:rsid w:val="0095619A"/>
    <w:rsid w:val="009F1CA8"/>
    <w:rsid w:val="00A265C5"/>
    <w:rsid w:val="00B61B2B"/>
    <w:rsid w:val="00BC24E1"/>
    <w:rsid w:val="00BF1421"/>
    <w:rsid w:val="00C56ACF"/>
    <w:rsid w:val="00C632BD"/>
    <w:rsid w:val="00D548F9"/>
    <w:rsid w:val="00DB65BA"/>
    <w:rsid w:val="00DD7CB2"/>
    <w:rsid w:val="00E136C0"/>
    <w:rsid w:val="00E60A81"/>
    <w:rsid w:val="00E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CF99-6F38-49D7-80D4-30D15A3C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A4DF0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semiHidden/>
    <w:unhideWhenUsed/>
    <w:rsid w:val="001A4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1A4DF0"/>
  </w:style>
  <w:style w:type="character" w:customStyle="1" w:styleId="tabulatory">
    <w:name w:val="tabulatory"/>
    <w:basedOn w:val="Domylnaczcionkaakapitu"/>
    <w:rsid w:val="001A4DF0"/>
  </w:style>
  <w:style w:type="character" w:customStyle="1" w:styleId="txt-old">
    <w:name w:val="txt-old"/>
    <w:basedOn w:val="Domylnaczcionkaakapitu"/>
    <w:rsid w:val="001A4DF0"/>
  </w:style>
  <w:style w:type="character" w:customStyle="1" w:styleId="txt-new">
    <w:name w:val="txt-new"/>
    <w:basedOn w:val="Domylnaczcionkaakapitu"/>
    <w:rsid w:val="001A4DF0"/>
  </w:style>
  <w:style w:type="character" w:styleId="Pogrubienie">
    <w:name w:val="Strong"/>
    <w:basedOn w:val="Domylnaczcionkaakapitu"/>
    <w:qFormat/>
    <w:rsid w:val="001A4DF0"/>
    <w:rPr>
      <w:b/>
      <w:bCs/>
    </w:rPr>
  </w:style>
  <w:style w:type="paragraph" w:customStyle="1" w:styleId="Default">
    <w:name w:val="Default"/>
    <w:rsid w:val="00D54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2979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Łukasz Martyna 2</cp:lastModifiedBy>
  <cp:revision>25</cp:revision>
  <cp:lastPrinted>2015-10-30T08:57:00Z</cp:lastPrinted>
  <dcterms:created xsi:type="dcterms:W3CDTF">2015-09-08T11:13:00Z</dcterms:created>
  <dcterms:modified xsi:type="dcterms:W3CDTF">2015-11-05T08:21:00Z</dcterms:modified>
</cp:coreProperties>
</file>